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 Hemingway: jeden z największych amerykańskich pisarzy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&lt;strong&gt;Ernest Hemingway&lt;/strong&gt; jest uważany za jednego z kluczowych pisarzy współczesności. Opowiadamy,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 Hemingway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dzieła </w:t>
      </w:r>
      <w:r>
        <w:rPr>
          <w:rFonts w:ascii="calibri" w:hAnsi="calibri" w:eastAsia="calibri" w:cs="calibri"/>
          <w:sz w:val="24"/>
          <w:szCs w:val="24"/>
          <w:b/>
        </w:rPr>
        <w:t xml:space="preserve">Ernesta Hemingwaya </w:t>
      </w:r>
      <w:r>
        <w:rPr>
          <w:rFonts w:ascii="calibri" w:hAnsi="calibri" w:eastAsia="calibri" w:cs="calibri"/>
          <w:sz w:val="24"/>
          <w:szCs w:val="24"/>
        </w:rPr>
        <w:t xml:space="preserve">są zaliczane do kluczowych osiągnięć w literaturze XX wieku. W tym artykule opowiadamy, jak to się stało.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Ernest Hemingway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amerykański pisarz i dziennikarz, który uważany jest za jednego z najbardziej wpływowych pisarzy XX wieku. Autor urodził się w 1899 roku w Oak Park w stanie Illinois. </w:t>
      </w:r>
      <w:r>
        <w:rPr>
          <w:rFonts w:ascii="calibri" w:hAnsi="calibri" w:eastAsia="calibri" w:cs="calibri"/>
          <w:sz w:val="24"/>
          <w:szCs w:val="24"/>
        </w:rPr>
        <w:t xml:space="preserve">Po skończeniu liceum pracował przez jakiś czas dla gazety The Kansas City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 wojny światowej Hemingway stawił się na rekrutację Czerwonego Krzyża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został kierowcą karetki we Włoszech. To na podstawie swoich </w:t>
      </w:r>
      <w:r>
        <w:rPr>
          <w:rFonts w:ascii="calibri" w:hAnsi="calibri" w:eastAsia="calibri" w:cs="calibri"/>
          <w:sz w:val="24"/>
          <w:szCs w:val="24"/>
        </w:rPr>
        <w:t xml:space="preserve">wojennych doświadczeń pisarz stworzył powieść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Pożegnanie z bronią</w:t>
      </w:r>
      <w:r>
        <w:rPr>
          <w:rFonts w:ascii="calibri" w:hAnsi="calibri" w:eastAsia="calibri" w:cs="calibri"/>
          <w:sz w:val="24"/>
          <w:szCs w:val="24"/>
        </w:rPr>
        <w:t xml:space="preserve">. Po wojnie studiował literaturę angielską na uniwersytecie w Chicago, ale nie ukończył studiów z powodu rodzinnych problemów finansowych. W 1921 roku poślubił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Hadley Richardson</w:t>
      </w:r>
      <w:r>
        <w:rPr>
          <w:rFonts w:ascii="calibri" w:hAnsi="calibri" w:eastAsia="calibri" w:cs="calibri"/>
          <w:sz w:val="24"/>
          <w:szCs w:val="24"/>
        </w:rPr>
        <w:t xml:space="preserve">, z którą zamieszkali w Paryżu. Tam przebywał wśród bohemy i innych pisarzy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straconego pokolenia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literacki Ernesta Hemingwaya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powieścią Hemingwaya było "Zaś słońce wschodzi" (1926), które </w:t>
      </w:r>
      <w:r>
        <w:rPr>
          <w:rFonts w:ascii="calibri" w:hAnsi="calibri" w:eastAsia="calibri" w:cs="calibri"/>
          <w:sz w:val="24"/>
          <w:szCs w:val="24"/>
        </w:rPr>
        <w:t xml:space="preserve">jest uważane za jedną z najważniejszych powieści amerykańskich XX wieku.</w:t>
      </w:r>
      <w:r>
        <w:rPr>
          <w:rFonts w:ascii="calibri" w:hAnsi="calibri" w:eastAsia="calibri" w:cs="calibri"/>
          <w:sz w:val="24"/>
          <w:szCs w:val="24"/>
        </w:rPr>
        <w:t xml:space="preserve"> Ta powieść opowiada o grupie amerykańskich i brytyjskich emigrantów, którzy podróżują z Paryża na Festiwal San Fermin w Pampelunie, aby obejrzeć walkę byków. Drugą powieścią pisarza było "Pożegnanie z bronią" (1929), opowiadające o amerykańskim żołnierzu I wojny światowej, który zakochuje się w Catherine Barkley, gdy służy jako podpułkownik we włoskiej armii. Właśnie to dzieło przyniosło Hemingwayowi sławę, ale wcale nie wszystkie powieści pisarza spotkały się z tak wielkim uznaniem czytelników i krytyków literackich.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ernest-hemingway-5329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2026-03-13T19:03:07+01:00</dcterms:created>
  <dcterms:modified xsi:type="dcterms:W3CDTF">2026-03-13T19:03:07+01:00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