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Jakie znaczenie ma profesjonalne projektowanie opakowań dla produktów?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Wiele firm w różnych branżach w swojej ofercie proponuje unikalne produkty własnej produkcji. To jeden z przykładów działalności, w którym doskonałym działaniem marketingowym jest profesjonalne projektowanie opakowań. Dlaczego ma to znaczenie i jak może wspomóc markę? Sprawdź!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jakim celu warto projektować własne opakowania?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wstępie warto zaznaczyć, że </w:t>
      </w:r>
      <w:r>
        <w:rPr>
          <w:rFonts w:ascii="calibri" w:hAnsi="calibri" w:eastAsia="calibri" w:cs="calibri"/>
          <w:sz w:val="24"/>
          <w:szCs w:val="24"/>
          <w:b/>
        </w:rPr>
        <w:t xml:space="preserve">projektowanie opakowań</w:t>
      </w:r>
      <w:r>
        <w:rPr>
          <w:rFonts w:ascii="calibri" w:hAnsi="calibri" w:eastAsia="calibri" w:cs="calibri"/>
          <w:sz w:val="24"/>
          <w:szCs w:val="24"/>
        </w:rPr>
        <w:t xml:space="preserve"> ma dwie zasadnicze funkcje, funkcjonalną i estetyczną. W wymiarze praktycznym jest oczywiście zabezpieczeniem dla danego produktu oraz informuje o tym, co się w nim znajduje. Z tego względu powinno być odpowiednio wytrzymałe oraz czytelne. Z drugiej zaś strony opakowanie w jakiś sposób świadczy tez o marce, dlatego warto skupić się na tym, aby przyciągało wzrok, było estetyczne i dobrze wykonane.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0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 projektowanie opakowań pomaga marce?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Najważniejszym celem marketingowym, jaki realizuje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projektowanie opakowań</w:t>
        </w:r>
      </w:hyperlink>
      <w:r>
        <w:rPr>
          <w:rFonts w:ascii="calibri" w:hAnsi="calibri" w:eastAsia="calibri" w:cs="calibri"/>
          <w:sz w:val="24"/>
          <w:szCs w:val="24"/>
        </w:rPr>
        <w:t xml:space="preserve">, jest budowanie rozpoznawalności danej marki. To właśnie aspekt wizualny sprawia często, że Klient sięga po ten, a nie inny produkt. Warto zatem sprawić, aby etykiety i opakowania były charakterystyczne, ciekawe, lecz estetyczne, można także zastosować ciekawe hasła, żartobliwe elementy lub iść w stronę viralową. W tym celu warto skontaktować się z profesjonalną agencją reklamową.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www.roxxmedia.pl/co-robimy/projektowanie-opakowa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2024-05-18T10:15:41+02:00</dcterms:created>
  <dcterms:modified xsi:type="dcterms:W3CDTF">2024-05-18T10:15:41+02:00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